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1084" w14:textId="77777777" w:rsidR="002936ED" w:rsidRPr="009B254A" w:rsidRDefault="002936ED" w:rsidP="002936ED">
      <w:pPr>
        <w:tabs>
          <w:tab w:val="right" w:pos="9360"/>
        </w:tabs>
        <w:spacing w:after="0" w:line="240" w:lineRule="auto"/>
        <w:jc w:val="right"/>
        <w:rPr>
          <w:rFonts w:cs="Times New Roman"/>
          <w:b/>
          <w:sz w:val="48"/>
        </w:rPr>
      </w:pPr>
      <w:r w:rsidRPr="009B254A">
        <w:rPr>
          <w:rFonts w:cs="Times New Roman"/>
          <w:b/>
          <w:sz w:val="48"/>
        </w:rPr>
        <w:t>GUIDE</w:t>
      </w:r>
    </w:p>
    <w:p w14:paraId="64B56235" w14:textId="77777777" w:rsidR="002936ED" w:rsidRDefault="002936ED" w:rsidP="002936ED">
      <w:pPr>
        <w:tabs>
          <w:tab w:val="right" w:pos="9360"/>
        </w:tabs>
        <w:spacing w:after="0" w:line="240" w:lineRule="auto"/>
        <w:jc w:val="right"/>
        <w:rPr>
          <w:rFonts w:cs="Times New Roman"/>
          <w:b/>
          <w:sz w:val="48"/>
        </w:rPr>
      </w:pPr>
      <w:r w:rsidRPr="009B254A">
        <w:rPr>
          <w:rFonts w:cs="Times New Roman"/>
          <w:b/>
          <w:sz w:val="48"/>
        </w:rPr>
        <w:tab/>
        <w:t>SPECIFICATION</w:t>
      </w:r>
    </w:p>
    <w:p w14:paraId="1D856552" w14:textId="0C775AAF" w:rsidR="002936ED" w:rsidRPr="009B254A" w:rsidRDefault="002936ED" w:rsidP="002936ED">
      <w:pPr>
        <w:spacing w:after="0" w:line="240" w:lineRule="auto"/>
        <w:rPr>
          <w:sz w:val="16"/>
          <w:szCs w:val="18"/>
        </w:rPr>
      </w:pPr>
      <w:r w:rsidRPr="009B254A">
        <w:rPr>
          <w:sz w:val="16"/>
          <w:szCs w:val="18"/>
        </w:rPr>
        <w:t>Manufacturer:</w:t>
      </w:r>
    </w:p>
    <w:p w14:paraId="218CBB01" w14:textId="77777777" w:rsidR="002936ED" w:rsidRPr="002936ED" w:rsidRDefault="002936ED" w:rsidP="002936ED">
      <w:pPr>
        <w:spacing w:after="0" w:line="240" w:lineRule="auto"/>
        <w:rPr>
          <w:b/>
        </w:rPr>
      </w:pPr>
      <w:r w:rsidRPr="002936ED">
        <w:rPr>
          <w:b/>
        </w:rPr>
        <w:t>L’AIR International</w:t>
      </w:r>
    </w:p>
    <w:p w14:paraId="2EEEE264" w14:textId="77777777" w:rsidR="002936ED" w:rsidRPr="002936ED" w:rsidRDefault="002936ED" w:rsidP="002936ED">
      <w:pPr>
        <w:spacing w:after="0" w:line="240" w:lineRule="auto"/>
      </w:pPr>
      <w:r w:rsidRPr="002936ED">
        <w:t xml:space="preserve">117 </w:t>
      </w:r>
      <w:proofErr w:type="spellStart"/>
      <w:r w:rsidRPr="002936ED">
        <w:t>Vacek</w:t>
      </w:r>
      <w:proofErr w:type="spellEnd"/>
      <w:r w:rsidRPr="002936ED">
        <w:t xml:space="preserve"> St</w:t>
      </w:r>
    </w:p>
    <w:p w14:paraId="1D6FE5AE" w14:textId="77777777" w:rsidR="002936ED" w:rsidRPr="002936ED" w:rsidRDefault="002936ED" w:rsidP="002936ED">
      <w:pPr>
        <w:spacing w:after="0" w:line="240" w:lineRule="auto"/>
      </w:pPr>
      <w:r w:rsidRPr="002936ED">
        <w:t xml:space="preserve">Fort Worth, Texas </w:t>
      </w:r>
    </w:p>
    <w:p w14:paraId="68CB0565" w14:textId="77777777" w:rsidR="002936ED" w:rsidRPr="002936ED" w:rsidRDefault="002936ED" w:rsidP="002936ED">
      <w:pPr>
        <w:spacing w:after="0" w:line="240" w:lineRule="auto"/>
      </w:pPr>
      <w:r w:rsidRPr="002936ED">
        <w:t>Tel: 817.237.9390</w:t>
      </w:r>
    </w:p>
    <w:p w14:paraId="4F9AF4F1" w14:textId="77777777" w:rsidR="002936ED" w:rsidRPr="002936ED" w:rsidRDefault="002936ED" w:rsidP="002936ED">
      <w:pPr>
        <w:spacing w:after="0" w:line="240" w:lineRule="auto"/>
      </w:pPr>
      <w:r w:rsidRPr="002936ED">
        <w:t>Toll free: 844.243.8574</w:t>
      </w:r>
    </w:p>
    <w:p w14:paraId="06B3A80E" w14:textId="77777777" w:rsidR="002936ED" w:rsidRPr="002936ED" w:rsidRDefault="002936ED" w:rsidP="002936ED">
      <w:pPr>
        <w:spacing w:after="0" w:line="240" w:lineRule="auto"/>
      </w:pPr>
      <w:r w:rsidRPr="002936ED">
        <w:t>www.lairfloors.com</w:t>
      </w:r>
    </w:p>
    <w:p w14:paraId="3542E725" w14:textId="77777777" w:rsidR="002936ED" w:rsidRPr="002936ED" w:rsidRDefault="002936ED" w:rsidP="002936ED">
      <w:pPr>
        <w:tabs>
          <w:tab w:val="right" w:pos="9360"/>
        </w:tabs>
        <w:spacing w:after="0" w:line="240" w:lineRule="auto"/>
        <w:rPr>
          <w:rFonts w:cs="Times New Roman"/>
          <w:b/>
        </w:rPr>
      </w:pPr>
    </w:p>
    <w:p w14:paraId="5AF47C4F" w14:textId="77777777" w:rsidR="001A4F4C" w:rsidRDefault="002936ED" w:rsidP="001A4F4C">
      <w:pPr>
        <w:suppressAutoHyphens/>
        <w:spacing w:after="0" w:line="240" w:lineRule="auto"/>
      </w:pPr>
      <w:r w:rsidRPr="002936ED">
        <w:rPr>
          <w:b/>
        </w:rPr>
        <w:t xml:space="preserve">SECTION 06 65 00 – PLASTIC TRIMS </w:t>
      </w:r>
      <w:r w:rsidRPr="006C5BEA">
        <w:t xml:space="preserve">(QUIK-BASE SPORT – VENTED BASE </w:t>
      </w:r>
      <w:r w:rsidR="001A4F4C">
        <w:t>M</w:t>
      </w:r>
      <w:r w:rsidRPr="006C5BEA">
        <w:t>OLDING)</w:t>
      </w:r>
    </w:p>
    <w:p w14:paraId="0E07E5C9" w14:textId="77777777" w:rsidR="001A4F4C" w:rsidRDefault="001A4F4C" w:rsidP="001A4F4C">
      <w:pPr>
        <w:suppressAutoHyphens/>
        <w:spacing w:after="0" w:line="240" w:lineRule="auto"/>
      </w:pPr>
    </w:p>
    <w:p w14:paraId="39E256D2" w14:textId="35B516C9" w:rsidR="002936ED" w:rsidRPr="002936ED" w:rsidRDefault="002936ED" w:rsidP="001A4F4C">
      <w:pPr>
        <w:suppressAutoHyphens/>
        <w:spacing w:after="0" w:line="240" w:lineRule="auto"/>
      </w:pPr>
      <w:r w:rsidRPr="002936ED">
        <w:t>*****</w:t>
      </w:r>
      <w:r w:rsidR="001A4F4C">
        <w:t>***********************************************************************************************************************</w:t>
      </w:r>
      <w:r w:rsidRPr="002936ED">
        <w:t>**************</w:t>
      </w:r>
    </w:p>
    <w:p w14:paraId="3B2994B3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  <w:rPr>
          <w:bCs/>
        </w:rPr>
      </w:pPr>
      <w:r w:rsidRPr="002936ED">
        <w:t xml:space="preserve">This guide specification has been prepared by L’AIR International, in editable format, as an aid to specifiers in preparing written construction documents for plastic trim wall base for commercial applications. </w:t>
      </w:r>
    </w:p>
    <w:p w14:paraId="453A6BC5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  <w:rPr>
          <w:bCs/>
        </w:rPr>
      </w:pPr>
    </w:p>
    <w:p w14:paraId="6D454F1D" w14:textId="46B514AA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  <w:r w:rsidRPr="002936ED">
        <w:t xml:space="preserve">Edit entire master to suit project requirements.  Modify or add items as necessary. Delete items which are not applicable.  </w:t>
      </w:r>
    </w:p>
    <w:p w14:paraId="16F8F09E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</w:p>
    <w:p w14:paraId="67339239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  <w:r w:rsidRPr="002936ED">
        <w:t xml:space="preserve">This guide specification is written around the Construction Specifications Institute (CSI), Section Format standards references to section names and numbers are based </w:t>
      </w:r>
      <w:r w:rsidRPr="002936ED">
        <w:rPr>
          <w:color w:val="000000"/>
        </w:rPr>
        <w:t>on Master Format</w:t>
      </w:r>
      <w:r w:rsidRPr="002936ED">
        <w:rPr>
          <w:color w:val="0000FF"/>
        </w:rPr>
        <w:t xml:space="preserve"> </w:t>
      </w:r>
      <w:r w:rsidRPr="002936ED">
        <w:t xml:space="preserve">2016 and subsequent revisions. </w:t>
      </w:r>
    </w:p>
    <w:p w14:paraId="407D70B8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</w:p>
    <w:p w14:paraId="275A1EC8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  <w:r w:rsidRPr="002936ED">
        <w:t xml:space="preserve">For specification assistance on specific product applications, please contact our offices above. </w:t>
      </w:r>
    </w:p>
    <w:p w14:paraId="475BB3A0" w14:textId="77777777" w:rsidR="002936ED" w:rsidRPr="002936ED" w:rsidRDefault="002936ED" w:rsidP="002936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</w:p>
    <w:p w14:paraId="2406DA37" w14:textId="7F37EC4A" w:rsidR="002936ED" w:rsidRDefault="002936ED" w:rsidP="002936ED">
      <w:pPr>
        <w:pBdr>
          <w:bottom w:val="dotted" w:sz="24" w:space="1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  <w:r w:rsidRPr="002936ED">
        <w:t>L’AIR International reserves the right to modify these guide specifications at any time.  Updates to this guide specification will be posted to the manufacturer’s web site and/or in printed matter as they occur.  L’AIR International makes no expressed or implied warranties regarding content, errors, or omissions in the information presented.</w:t>
      </w:r>
    </w:p>
    <w:p w14:paraId="1F70D9D5" w14:textId="77777777" w:rsidR="001A4F4C" w:rsidRPr="002936ED" w:rsidRDefault="001A4F4C" w:rsidP="002936ED">
      <w:pPr>
        <w:pBdr>
          <w:bottom w:val="dotted" w:sz="24" w:space="1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360"/>
        </w:tabs>
        <w:spacing w:after="0" w:line="240" w:lineRule="auto"/>
      </w:pPr>
    </w:p>
    <w:p w14:paraId="35EE48B2" w14:textId="77777777" w:rsidR="002936ED" w:rsidRPr="002936ED" w:rsidRDefault="002936ED" w:rsidP="002936ED">
      <w:pPr>
        <w:pStyle w:val="ARCATnote"/>
      </w:pPr>
    </w:p>
    <w:p w14:paraId="1167B0E7" w14:textId="77777777" w:rsidR="002936ED" w:rsidRPr="002936ED" w:rsidRDefault="002936ED" w:rsidP="002936ED">
      <w:pPr>
        <w:pStyle w:val="ARCATPart"/>
        <w:numPr>
          <w:ilvl w:val="0"/>
          <w:numId w:val="1"/>
        </w:numPr>
        <w:rPr>
          <w:b/>
        </w:rPr>
      </w:pPr>
      <w:r w:rsidRPr="002936ED">
        <w:rPr>
          <w:b/>
        </w:rPr>
        <w:t>- GENERAL</w:t>
      </w:r>
    </w:p>
    <w:p w14:paraId="51FA5865" w14:textId="77777777" w:rsidR="002936ED" w:rsidRPr="002936ED" w:rsidRDefault="002936ED" w:rsidP="002936ED">
      <w:pPr>
        <w:pStyle w:val="ARCATArticle"/>
      </w:pPr>
      <w:r w:rsidRPr="002936ED">
        <w:t>SECTION INCLUDES</w:t>
      </w:r>
    </w:p>
    <w:p w14:paraId="0C1E09AA" w14:textId="77777777" w:rsidR="002936ED" w:rsidRPr="002936ED" w:rsidRDefault="002936ED" w:rsidP="002936ED">
      <w:pPr>
        <w:pStyle w:val="ARCATnote"/>
      </w:pPr>
      <w:r w:rsidRPr="002936ED">
        <w:t>** NOTE TO SPECIFIER ** Edit and delete items below not required for project.</w:t>
      </w:r>
    </w:p>
    <w:p w14:paraId="7765729B" w14:textId="77777777" w:rsidR="002936ED" w:rsidRPr="002936ED" w:rsidRDefault="002936ED" w:rsidP="002936ED">
      <w:pPr>
        <w:pStyle w:val="ARCATParagraph"/>
      </w:pPr>
      <w:r w:rsidRPr="002936ED">
        <w:t>Foamed Polyvinyl Chloride (PVC) trim for wall base applications.</w:t>
      </w:r>
    </w:p>
    <w:p w14:paraId="09EA98D3" w14:textId="77777777" w:rsidR="002936ED" w:rsidRPr="002936ED" w:rsidRDefault="002936ED" w:rsidP="002936ED">
      <w:pPr>
        <w:pStyle w:val="ARCATArticle"/>
      </w:pPr>
      <w:r w:rsidRPr="002936ED">
        <w:t>RELATED SECTIONS</w:t>
      </w:r>
    </w:p>
    <w:p w14:paraId="07F59B84" w14:textId="77777777" w:rsidR="002936ED" w:rsidRPr="002936ED" w:rsidRDefault="002936ED" w:rsidP="002936ED">
      <w:pPr>
        <w:pStyle w:val="ARCATnote"/>
      </w:pPr>
      <w:r w:rsidRPr="002936ED">
        <w:t>** NOTE TO SPECIFIER ** Delete any sections below not relevant to this project; add others as required.</w:t>
      </w:r>
    </w:p>
    <w:p w14:paraId="745BC7A7" w14:textId="77777777" w:rsidR="002936ED" w:rsidRPr="002936ED" w:rsidRDefault="002936ED" w:rsidP="002936ED">
      <w:pPr>
        <w:pStyle w:val="ARCATParagraph"/>
      </w:pPr>
      <w:r w:rsidRPr="002936ED">
        <w:t>Section 06 11 16 - Mechanically Graded Lumber.</w:t>
      </w:r>
    </w:p>
    <w:p w14:paraId="0007546C" w14:textId="77777777" w:rsidR="002936ED" w:rsidRPr="002936ED" w:rsidRDefault="002936ED" w:rsidP="002936ED">
      <w:pPr>
        <w:pStyle w:val="ARCATParagraph"/>
      </w:pPr>
      <w:r w:rsidRPr="002936ED">
        <w:t>Section 06 20 00 - Finish Carpentry.</w:t>
      </w:r>
    </w:p>
    <w:p w14:paraId="343E655D" w14:textId="77777777" w:rsidR="002936ED" w:rsidRPr="002936ED" w:rsidRDefault="002936ED" w:rsidP="002936ED">
      <w:pPr>
        <w:pStyle w:val="ARCATParagraph"/>
      </w:pPr>
      <w:r w:rsidRPr="002936ED">
        <w:t>Section 06 30 00 - Exterior Carpentry*.</w:t>
      </w:r>
    </w:p>
    <w:p w14:paraId="58C3681E" w14:textId="77777777" w:rsidR="002936ED" w:rsidRPr="002936ED" w:rsidRDefault="002936ED" w:rsidP="002936ED">
      <w:pPr>
        <w:pStyle w:val="ARCATParagraph"/>
      </w:pPr>
      <w:r w:rsidRPr="002936ED">
        <w:t>Section 06 40 00 - Architectural Woodwork.</w:t>
      </w:r>
    </w:p>
    <w:p w14:paraId="5B7E2B60" w14:textId="77777777" w:rsidR="002936ED" w:rsidRPr="002936ED" w:rsidRDefault="002936ED" w:rsidP="002936ED">
      <w:pPr>
        <w:pStyle w:val="ARCATParagraph"/>
      </w:pPr>
      <w:r w:rsidRPr="002936ED">
        <w:t>Section 06 43 16 - Wood Railings.</w:t>
      </w:r>
    </w:p>
    <w:p w14:paraId="1252F1F9" w14:textId="77777777" w:rsidR="002936ED" w:rsidRPr="002936ED" w:rsidRDefault="002936ED" w:rsidP="002936ED">
      <w:pPr>
        <w:pStyle w:val="ARCATParagraph"/>
      </w:pPr>
      <w:r w:rsidRPr="002936ED">
        <w:t>Section 07 91 16 - Joint Gaskets.</w:t>
      </w:r>
    </w:p>
    <w:p w14:paraId="131986BF" w14:textId="77777777" w:rsidR="002936ED" w:rsidRPr="002936ED" w:rsidRDefault="002936ED" w:rsidP="002936ED">
      <w:pPr>
        <w:pStyle w:val="ARCATParagraph"/>
      </w:pPr>
      <w:r w:rsidRPr="002936ED">
        <w:t>Section 09 29 00 - Gypsum Board.</w:t>
      </w:r>
    </w:p>
    <w:p w14:paraId="55530415" w14:textId="5D5BF0D2" w:rsidR="002936ED" w:rsidRDefault="002936ED" w:rsidP="002936ED">
      <w:pPr>
        <w:pStyle w:val="ARCATParagraph"/>
      </w:pPr>
      <w:r w:rsidRPr="002936ED">
        <w:t>Section 09 90 00 - Painting and Coating.</w:t>
      </w:r>
    </w:p>
    <w:p w14:paraId="2B32925A" w14:textId="77777777" w:rsidR="001A4F4C" w:rsidRPr="002936ED" w:rsidRDefault="001A4F4C" w:rsidP="001A4F4C">
      <w:pPr>
        <w:pStyle w:val="ARCATParagraph"/>
        <w:numPr>
          <w:ilvl w:val="0"/>
          <w:numId w:val="0"/>
        </w:numPr>
        <w:ind w:left="1026"/>
      </w:pPr>
    </w:p>
    <w:p w14:paraId="6CD08A65" w14:textId="77777777" w:rsidR="002936ED" w:rsidRPr="002936ED" w:rsidRDefault="002936ED" w:rsidP="002936ED">
      <w:pPr>
        <w:pStyle w:val="ARCATArticle"/>
      </w:pPr>
      <w:r w:rsidRPr="002936ED">
        <w:lastRenderedPageBreak/>
        <w:t>REFERENCES</w:t>
      </w:r>
    </w:p>
    <w:p w14:paraId="175A2CB2" w14:textId="77777777" w:rsidR="002936ED" w:rsidRPr="002936ED" w:rsidRDefault="002936ED" w:rsidP="002936ED">
      <w:pPr>
        <w:pStyle w:val="ARCATnote"/>
      </w:pPr>
      <w:r w:rsidRPr="002936ED">
        <w:t>** NOTE TO SPECIFIER ** Delete references from the list below that are not actually required by the text of the edited section.</w:t>
      </w:r>
    </w:p>
    <w:p w14:paraId="797160A2" w14:textId="77777777" w:rsidR="002936ED" w:rsidRPr="002936ED" w:rsidRDefault="002936ED" w:rsidP="002936ED">
      <w:pPr>
        <w:pStyle w:val="ARCATParagraph"/>
      </w:pPr>
      <w:r w:rsidRPr="002936ED">
        <w:t>ASTM D 792 - Density and Specific Gravity of Plastics by Displacement.</w:t>
      </w:r>
    </w:p>
    <w:p w14:paraId="0D951AFE" w14:textId="77777777" w:rsidR="002936ED" w:rsidRPr="002936ED" w:rsidRDefault="002936ED" w:rsidP="002936ED">
      <w:pPr>
        <w:pStyle w:val="ARCATParagraph"/>
      </w:pPr>
      <w:r w:rsidRPr="002936ED">
        <w:t>ASTM D 570 - Water Absorption of Plastics.</w:t>
      </w:r>
    </w:p>
    <w:p w14:paraId="2C394ABB" w14:textId="77777777" w:rsidR="002936ED" w:rsidRPr="002936ED" w:rsidRDefault="002936ED" w:rsidP="002936ED">
      <w:pPr>
        <w:pStyle w:val="ARCATParagraph"/>
      </w:pPr>
      <w:r w:rsidRPr="002936ED">
        <w:t>ASTM D 638 - Tensile Strength &amp; Modulus Properties of Plastics.</w:t>
      </w:r>
    </w:p>
    <w:p w14:paraId="2CF4B436" w14:textId="77777777" w:rsidR="002936ED" w:rsidRPr="002936ED" w:rsidRDefault="002936ED" w:rsidP="002936ED">
      <w:pPr>
        <w:pStyle w:val="ARCATParagraph"/>
      </w:pPr>
      <w:r w:rsidRPr="002936ED">
        <w:t>ASTM D 256 - Standard Test Method for Impact Resistance of Flat, Rigid Plastic Specimen by means of a swinging pendulum, using a “hammer” type weight.</w:t>
      </w:r>
    </w:p>
    <w:p w14:paraId="42B25202" w14:textId="77777777" w:rsidR="002936ED" w:rsidRPr="002936ED" w:rsidRDefault="002936ED" w:rsidP="002936ED">
      <w:pPr>
        <w:pStyle w:val="ARCATParagraph"/>
      </w:pPr>
      <w:r w:rsidRPr="002936ED">
        <w:t>ASTM D 256 - Determining the Pendulum Impact Resistance of Plastics.</w:t>
      </w:r>
    </w:p>
    <w:p w14:paraId="4E010120" w14:textId="77777777" w:rsidR="002936ED" w:rsidRPr="002936ED" w:rsidRDefault="002936ED" w:rsidP="002936ED">
      <w:pPr>
        <w:pStyle w:val="ARCATParagraph"/>
      </w:pPr>
      <w:r w:rsidRPr="002936ED">
        <w:t>ASTM D 696 - Coefficient of Linear Thermal Expansion of Plastics Between minus 30 degrees C and plus 30 degrees C with a Vitreous Silica Dilatometer.</w:t>
      </w:r>
    </w:p>
    <w:p w14:paraId="1794FFC5" w14:textId="77777777" w:rsidR="002936ED" w:rsidRPr="002936ED" w:rsidRDefault="002936ED" w:rsidP="002936ED">
      <w:pPr>
        <w:pStyle w:val="ARCATParagraph"/>
      </w:pPr>
      <w:r w:rsidRPr="002936ED">
        <w:t>ASTM D 635 - Rate of Burning and/or extent &amp; time of burning of plastics in a horizontal position.</w:t>
      </w:r>
    </w:p>
    <w:p w14:paraId="4A24E58F" w14:textId="77777777" w:rsidR="002936ED" w:rsidRPr="002936ED" w:rsidRDefault="002936ED" w:rsidP="002936ED">
      <w:pPr>
        <w:pStyle w:val="ARCATParagraph"/>
      </w:pPr>
      <w:r w:rsidRPr="002936ED">
        <w:t>ASTM E 84 - Surface Burning Characteristics of Building Materials.</w:t>
      </w:r>
    </w:p>
    <w:p w14:paraId="0487733F" w14:textId="77777777" w:rsidR="002936ED" w:rsidRPr="002936ED" w:rsidRDefault="002936ED" w:rsidP="002936ED">
      <w:pPr>
        <w:pStyle w:val="ARCATParagraph"/>
      </w:pPr>
      <w:r w:rsidRPr="002936ED">
        <w:t>ASTM D 648 - Deflection Temperature of Plastics Under Flexural Load in the Edgewise Position.</w:t>
      </w:r>
    </w:p>
    <w:p w14:paraId="5B5CF8A0" w14:textId="77777777" w:rsidR="002936ED" w:rsidRPr="002936ED" w:rsidRDefault="002936ED" w:rsidP="002936ED">
      <w:pPr>
        <w:pStyle w:val="ARCATArticle"/>
      </w:pPr>
      <w:r w:rsidRPr="002936ED">
        <w:t>SUBMITTALS</w:t>
      </w:r>
    </w:p>
    <w:p w14:paraId="18BAE992" w14:textId="77777777" w:rsidR="002936ED" w:rsidRPr="002936ED" w:rsidRDefault="002936ED" w:rsidP="002936ED">
      <w:pPr>
        <w:pStyle w:val="ARCATParagraph"/>
      </w:pPr>
      <w:r w:rsidRPr="002936ED">
        <w:t>Submit under provisions of Section 01 30 00 - Administrative Requirements.</w:t>
      </w:r>
    </w:p>
    <w:p w14:paraId="559F388A" w14:textId="77777777" w:rsidR="002936ED" w:rsidRPr="002936ED" w:rsidRDefault="002936ED" w:rsidP="002936ED">
      <w:pPr>
        <w:pStyle w:val="ARCATParagraph"/>
      </w:pPr>
      <w:r w:rsidRPr="002936ED">
        <w:t>Product Data: Manufacturer's data sheets on each product to be used, including:</w:t>
      </w:r>
    </w:p>
    <w:p w14:paraId="5848F04E" w14:textId="77777777" w:rsidR="002936ED" w:rsidRPr="002936ED" w:rsidRDefault="002936ED" w:rsidP="002936ED">
      <w:pPr>
        <w:pStyle w:val="ARCATSubPara"/>
      </w:pPr>
      <w:r w:rsidRPr="002936ED">
        <w:t>Instructions and recommendations.</w:t>
      </w:r>
    </w:p>
    <w:p w14:paraId="0137C8F1" w14:textId="77777777" w:rsidR="002936ED" w:rsidRPr="002936ED" w:rsidRDefault="002936ED" w:rsidP="002936ED">
      <w:pPr>
        <w:pStyle w:val="ARCATSubPara"/>
      </w:pPr>
      <w:r w:rsidRPr="002936ED">
        <w:t>Storage and handling requirements and recommendations.</w:t>
      </w:r>
    </w:p>
    <w:p w14:paraId="5424688B" w14:textId="77777777" w:rsidR="002936ED" w:rsidRPr="002936ED" w:rsidRDefault="002936ED" w:rsidP="002936ED">
      <w:pPr>
        <w:pStyle w:val="ARCATSubPara"/>
      </w:pPr>
      <w:r w:rsidRPr="002936ED">
        <w:t>Installation methods.</w:t>
      </w:r>
    </w:p>
    <w:p w14:paraId="13CB6FAC" w14:textId="77777777" w:rsidR="002936ED" w:rsidRPr="002936ED" w:rsidRDefault="002936ED" w:rsidP="002936ED">
      <w:pPr>
        <w:pStyle w:val="ARCATnote"/>
      </w:pPr>
      <w:r w:rsidRPr="002936ED">
        <w:t>** NOTE TO SPECIFIER ** Versatex products qualify for LEED Credits. Contact Versatex for additional information. Delete the following paragraphs if LEED is not applicable.</w:t>
      </w:r>
    </w:p>
    <w:p w14:paraId="7E87C9E2" w14:textId="77777777" w:rsidR="002936ED" w:rsidRPr="002936ED" w:rsidRDefault="002936ED" w:rsidP="002936ED">
      <w:pPr>
        <w:pStyle w:val="ARCATParagraph"/>
      </w:pPr>
      <w:r w:rsidRPr="002936ED">
        <w:t>Verification Samples: For product specified, two samples, minimum size 6 inches (150 mm) long, representing actual product, color, and finish.</w:t>
      </w:r>
    </w:p>
    <w:p w14:paraId="3A58F058" w14:textId="77777777" w:rsidR="002936ED" w:rsidRPr="002936ED" w:rsidRDefault="002936ED" w:rsidP="002936ED">
      <w:pPr>
        <w:pStyle w:val="ARCATArticle"/>
      </w:pPr>
      <w:r w:rsidRPr="002936ED">
        <w:t>QUALITY ASSURANCE</w:t>
      </w:r>
    </w:p>
    <w:p w14:paraId="01092296" w14:textId="77777777" w:rsidR="002936ED" w:rsidRPr="002936ED" w:rsidRDefault="002936ED" w:rsidP="002936ED">
      <w:pPr>
        <w:pStyle w:val="ARCATParagraph"/>
      </w:pPr>
      <w:r w:rsidRPr="002936ED">
        <w:t>Manufacturer Qualifications: Manufacturer with a minimum of 5 years producing PVC trim products.</w:t>
      </w:r>
    </w:p>
    <w:p w14:paraId="568073F6" w14:textId="45126A4A" w:rsidR="002936ED" w:rsidRPr="002936ED" w:rsidRDefault="002936ED" w:rsidP="002936ED">
      <w:pPr>
        <w:pStyle w:val="ARCATParagraph"/>
      </w:pPr>
      <w:r w:rsidRPr="002936ED">
        <w:t>Installer Qualifications: minimum of 3 years’ experience with the installation of PVC trim or similar products.</w:t>
      </w:r>
    </w:p>
    <w:p w14:paraId="18ED894D" w14:textId="77777777" w:rsidR="002936ED" w:rsidRPr="002936ED" w:rsidRDefault="002936ED" w:rsidP="002936ED">
      <w:pPr>
        <w:pStyle w:val="ARCATnote"/>
      </w:pPr>
      <w:r w:rsidRPr="002936ED"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14:paraId="6BB9013F" w14:textId="77777777" w:rsidR="002936ED" w:rsidRPr="002936ED" w:rsidRDefault="002936ED" w:rsidP="002936ED">
      <w:pPr>
        <w:pStyle w:val="ARCATArticle"/>
      </w:pPr>
      <w:r w:rsidRPr="002936ED">
        <w:t>DELIVERY, STORAGE, AND HANDLING</w:t>
      </w:r>
    </w:p>
    <w:p w14:paraId="3371C985" w14:textId="77777777" w:rsidR="002936ED" w:rsidRPr="002936ED" w:rsidRDefault="002936ED" w:rsidP="002936ED">
      <w:pPr>
        <w:pStyle w:val="ARCATParagraph"/>
      </w:pPr>
      <w:r w:rsidRPr="002936ED">
        <w:t>Store products on a flat and level surface on a full shipping pallet. Handle materials to prevent damage to product edges and corners.</w:t>
      </w:r>
    </w:p>
    <w:p w14:paraId="2F4CC211" w14:textId="77777777" w:rsidR="002936ED" w:rsidRPr="002936ED" w:rsidRDefault="002936ED" w:rsidP="002936ED">
      <w:pPr>
        <w:pStyle w:val="ARCATParagraph"/>
      </w:pPr>
      <w:r w:rsidRPr="002936ED">
        <w:t>Store materials under a protective covering to prevent jobsite dirt and residue from collecting on the boards.</w:t>
      </w:r>
    </w:p>
    <w:p w14:paraId="2EBDDC58" w14:textId="77777777" w:rsidR="002936ED" w:rsidRPr="002936ED" w:rsidRDefault="002936ED" w:rsidP="002936ED">
      <w:pPr>
        <w:pStyle w:val="ARCATArticle"/>
      </w:pPr>
      <w:r w:rsidRPr="002936ED">
        <w:t>SEQUENCING</w:t>
      </w:r>
    </w:p>
    <w:p w14:paraId="44BAF176" w14:textId="77777777" w:rsidR="002936ED" w:rsidRPr="002936ED" w:rsidRDefault="002936ED" w:rsidP="002936ED">
      <w:pPr>
        <w:pStyle w:val="ARCATParagraph"/>
      </w:pPr>
      <w:r w:rsidRPr="002936ED">
        <w:t>Ensure that products of this section are supplied to affected trades in time to prevent interruption of construction progress.</w:t>
      </w:r>
    </w:p>
    <w:p w14:paraId="52CE1F5F" w14:textId="77777777" w:rsidR="002936ED" w:rsidRPr="002936ED" w:rsidRDefault="002936ED" w:rsidP="002936ED">
      <w:pPr>
        <w:pStyle w:val="ARCATArticle"/>
      </w:pPr>
      <w:r w:rsidRPr="002936ED">
        <w:t>PROJECT CONDITIONS</w:t>
      </w:r>
    </w:p>
    <w:p w14:paraId="489661BE" w14:textId="77777777" w:rsidR="002936ED" w:rsidRPr="002936ED" w:rsidRDefault="002936ED" w:rsidP="002936ED">
      <w:pPr>
        <w:pStyle w:val="ARCATParagraph"/>
      </w:pPr>
      <w:r w:rsidRPr="002936ED">
        <w:t>Maintain environmental conditions (temperature, humidity, and ventilation) within limits recommended by manufacturer for optimum results. Do not install products under environmental conditions outside manufacturer's absolute limits.</w:t>
      </w:r>
    </w:p>
    <w:p w14:paraId="4C3094E2" w14:textId="77777777" w:rsidR="002936ED" w:rsidRPr="002936ED" w:rsidRDefault="002936ED" w:rsidP="002936ED">
      <w:pPr>
        <w:pStyle w:val="ARCATArticle"/>
      </w:pPr>
      <w:r w:rsidRPr="002936ED">
        <w:lastRenderedPageBreak/>
        <w:t>WARRANTY</w:t>
      </w:r>
    </w:p>
    <w:p w14:paraId="7ECC7A4A" w14:textId="65D6AC26" w:rsidR="002936ED" w:rsidRDefault="002936ED" w:rsidP="002936ED">
      <w:pPr>
        <w:pStyle w:val="ARCATParagraph"/>
      </w:pPr>
      <w:r w:rsidRPr="002936ED">
        <w:t xml:space="preserve">Provide manufacturer's </w:t>
      </w:r>
      <w:r w:rsidR="001E6E51" w:rsidRPr="002936ED">
        <w:t>3-year</w:t>
      </w:r>
      <w:r w:rsidRPr="002936ED">
        <w:t xml:space="preserve"> warranty against defects in manufacturing that causes the products to rot, corrode, delaminate, or excessively swell from moisture.</w:t>
      </w:r>
    </w:p>
    <w:p w14:paraId="0E753CFB" w14:textId="77777777" w:rsidR="001E6E51" w:rsidRPr="002936ED" w:rsidRDefault="001E6E51" w:rsidP="001E6E51">
      <w:pPr>
        <w:pStyle w:val="ARCATParagraph"/>
        <w:numPr>
          <w:ilvl w:val="0"/>
          <w:numId w:val="0"/>
        </w:numPr>
        <w:ind w:left="1026"/>
      </w:pPr>
    </w:p>
    <w:p w14:paraId="0FA4B081" w14:textId="77777777" w:rsidR="002936ED" w:rsidRPr="002936ED" w:rsidRDefault="002936ED" w:rsidP="002936ED">
      <w:pPr>
        <w:pStyle w:val="ARCATParagraph"/>
        <w:numPr>
          <w:ilvl w:val="0"/>
          <w:numId w:val="1"/>
        </w:numPr>
        <w:ind w:left="576"/>
        <w:rPr>
          <w:b/>
        </w:rPr>
      </w:pPr>
      <w:r w:rsidRPr="002936ED">
        <w:rPr>
          <w:b/>
        </w:rPr>
        <w:t>- PRODUCTS</w:t>
      </w:r>
    </w:p>
    <w:p w14:paraId="3C140AD9" w14:textId="77777777" w:rsidR="002936ED" w:rsidRPr="002936ED" w:rsidRDefault="002936ED" w:rsidP="002936ED">
      <w:pPr>
        <w:pStyle w:val="ARCATArticle"/>
      </w:pPr>
      <w:r w:rsidRPr="002936ED">
        <w:t>ACCEPTABLE MANUFACTURER AND PRODUCT</w:t>
      </w:r>
    </w:p>
    <w:p w14:paraId="67F0F355" w14:textId="77777777" w:rsidR="002936ED" w:rsidRPr="002936ED" w:rsidRDefault="002936ED" w:rsidP="002936ED">
      <w:pPr>
        <w:pStyle w:val="ARCATParagraph"/>
      </w:pPr>
      <w:r w:rsidRPr="002936ED">
        <w:t xml:space="preserve">QUIK-BASE SPORT Vented Base </w:t>
      </w:r>
      <w:proofErr w:type="spellStart"/>
      <w:r w:rsidRPr="002936ED">
        <w:t>Moulding</w:t>
      </w:r>
      <w:proofErr w:type="spellEnd"/>
      <w:r w:rsidRPr="002936ED">
        <w:t xml:space="preserve"> as designed and fabricated by L'AIR International, 117 </w:t>
      </w:r>
      <w:proofErr w:type="spellStart"/>
      <w:r w:rsidRPr="002936ED">
        <w:t>Vacek</w:t>
      </w:r>
      <w:proofErr w:type="spellEnd"/>
      <w:r w:rsidRPr="002936ED">
        <w:t xml:space="preserve"> Street, Fort Worth, TX, 76107-1908 USA; Tel: 817.237.9390; Email: </w:t>
      </w:r>
      <w:hyperlink r:id="rId7" w:history="1">
        <w:r w:rsidRPr="002936ED">
          <w:rPr>
            <w:rStyle w:val="Hyperlink"/>
          </w:rPr>
          <w:t>info@lairfloors.com</w:t>
        </w:r>
      </w:hyperlink>
      <w:r w:rsidRPr="002936ED">
        <w:t>.</w:t>
      </w:r>
    </w:p>
    <w:p w14:paraId="21B3EF2E" w14:textId="77777777" w:rsidR="002936ED" w:rsidRPr="002936ED" w:rsidRDefault="002936ED" w:rsidP="002936ED">
      <w:pPr>
        <w:pStyle w:val="ARCATArticle"/>
      </w:pPr>
      <w:r w:rsidRPr="002936ED">
        <w:t>MATERIALS</w:t>
      </w:r>
    </w:p>
    <w:p w14:paraId="0EEB6F63" w14:textId="77777777" w:rsidR="002936ED" w:rsidRPr="002936ED" w:rsidRDefault="002936ED" w:rsidP="002936ED">
      <w:pPr>
        <w:pStyle w:val="ARCATnote"/>
      </w:pPr>
      <w:r w:rsidRPr="002936ED">
        <w:t>** NOTE TO SPECIFIER ** Delete one of the following two paragraphs; coordinate with requirements of Division 1 section on product options and substitutions.</w:t>
      </w:r>
    </w:p>
    <w:p w14:paraId="41623B37" w14:textId="77777777" w:rsidR="002936ED" w:rsidRPr="002936ED" w:rsidRDefault="002936ED" w:rsidP="002936ED">
      <w:pPr>
        <w:pStyle w:val="ARCATParagraph"/>
      </w:pPr>
      <w:r w:rsidRPr="002936ED">
        <w:t>PVC: Free Foam Cellular PVC material with a small-cell microstructure and density of .55 grams/cm</w:t>
      </w:r>
      <w:r w:rsidRPr="002936ED">
        <w:rPr>
          <w:vertAlign w:val="superscript"/>
        </w:rPr>
        <w:t>3</w:t>
      </w:r>
      <w:r w:rsidRPr="002936ED">
        <w:t>.</w:t>
      </w:r>
    </w:p>
    <w:p w14:paraId="25157CDA" w14:textId="77777777" w:rsidR="002936ED" w:rsidRPr="002936ED" w:rsidRDefault="002936ED" w:rsidP="002936ED">
      <w:pPr>
        <w:pStyle w:val="ARCATParagraph"/>
      </w:pPr>
      <w:r w:rsidRPr="002936ED">
        <w:t>Performance and physical characteristic requirements:</w:t>
      </w:r>
    </w:p>
    <w:p w14:paraId="6798EE42" w14:textId="4CF71CDE" w:rsidR="002E48DB" w:rsidRDefault="002E48DB" w:rsidP="002936ED">
      <w:pPr>
        <w:pStyle w:val="ARCATSubPara"/>
      </w:pPr>
      <w:r>
        <w:t>Size: 1/4" thick x 4” High x 3” Wide x 4’-0” Long with 5/32” radius vertical vents, typical.</w:t>
      </w:r>
    </w:p>
    <w:p w14:paraId="5BCFCF25" w14:textId="0EEE50A8" w:rsidR="002936ED" w:rsidRPr="002936ED" w:rsidRDefault="002936ED" w:rsidP="002936ED">
      <w:pPr>
        <w:pStyle w:val="ARCATSubPara"/>
      </w:pPr>
      <w:r w:rsidRPr="002936ED">
        <w:t>Physical:</w:t>
      </w:r>
    </w:p>
    <w:p w14:paraId="00B2B28F" w14:textId="77777777" w:rsidR="002936ED" w:rsidRPr="002936ED" w:rsidRDefault="002936ED" w:rsidP="002936ED">
      <w:pPr>
        <w:pStyle w:val="ARCATSubSub3"/>
      </w:pPr>
      <w:r w:rsidRPr="002936ED">
        <w:t>Density: 0.70 g/cm</w:t>
      </w:r>
      <w:r w:rsidRPr="002936ED">
        <w:rPr>
          <w:vertAlign w:val="superscript"/>
        </w:rPr>
        <w:t>3</w:t>
      </w:r>
      <w:r w:rsidRPr="002936ED">
        <w:t>when tested in accordance with ASTM D 792.</w:t>
      </w:r>
    </w:p>
    <w:p w14:paraId="5F4A7D18" w14:textId="758815A1" w:rsidR="002936ED" w:rsidRPr="002936ED" w:rsidRDefault="002936ED" w:rsidP="002936ED">
      <w:pPr>
        <w:pStyle w:val="ARCATSubSub3"/>
      </w:pPr>
      <w:r w:rsidRPr="002936ED">
        <w:t>Water Absorption: 0.3 % when tested in accordance with ASTM D 570</w:t>
      </w:r>
    </w:p>
    <w:p w14:paraId="68FDFFC4" w14:textId="77777777" w:rsidR="002936ED" w:rsidRPr="002936ED" w:rsidRDefault="002936ED" w:rsidP="002936ED">
      <w:pPr>
        <w:pStyle w:val="ARCATSubSub2"/>
      </w:pPr>
      <w:r w:rsidRPr="002936ED">
        <w:t>Mechanical:</w:t>
      </w:r>
    </w:p>
    <w:p w14:paraId="30732A9E" w14:textId="77777777" w:rsidR="002936ED" w:rsidRPr="002936ED" w:rsidRDefault="002936ED" w:rsidP="002936ED">
      <w:pPr>
        <w:pStyle w:val="ARCATSubSub3"/>
      </w:pPr>
      <w:r w:rsidRPr="002936ED">
        <w:t>Tensile Strength: 3000 psi when tested in accordance with ASTM D 638.</w:t>
      </w:r>
    </w:p>
    <w:p w14:paraId="3F22A225" w14:textId="77777777" w:rsidR="002936ED" w:rsidRPr="002936ED" w:rsidRDefault="002936ED" w:rsidP="002936ED">
      <w:pPr>
        <w:pStyle w:val="ARCATSubSub3"/>
      </w:pPr>
      <w:r w:rsidRPr="002936ED">
        <w:t>Tensile Modulus: 232,000 psi when tested in accordance with ASTM D 638.</w:t>
      </w:r>
    </w:p>
    <w:p w14:paraId="5A99378A" w14:textId="77777777" w:rsidR="002936ED" w:rsidRPr="002936ED" w:rsidRDefault="002936ED" w:rsidP="002936ED">
      <w:pPr>
        <w:pStyle w:val="ARCATSubSub3"/>
      </w:pPr>
      <w:r w:rsidRPr="002936ED">
        <w:t>Izod impact strength: 0.53 ft-lb/in when tested in accordance with ASTM D 256.</w:t>
      </w:r>
    </w:p>
    <w:p w14:paraId="5F7D4781" w14:textId="77777777" w:rsidR="002936ED" w:rsidRPr="002936ED" w:rsidRDefault="002936ED" w:rsidP="002936ED">
      <w:pPr>
        <w:pStyle w:val="ARCATSubSub3"/>
      </w:pPr>
      <w:r w:rsidRPr="002936ED">
        <w:t>Notched Izod Impact: 0.270 Ft-</w:t>
      </w:r>
      <w:proofErr w:type="spellStart"/>
      <w:r w:rsidRPr="002936ED">
        <w:t>lbs</w:t>
      </w:r>
      <w:proofErr w:type="spellEnd"/>
      <w:r w:rsidRPr="002936ED">
        <w:t>/inch when tested in accordance with ASTM D 256.</w:t>
      </w:r>
    </w:p>
    <w:p w14:paraId="30A43DA7" w14:textId="14035915" w:rsidR="002936ED" w:rsidRPr="002936ED" w:rsidRDefault="002936ED" w:rsidP="002936ED">
      <w:pPr>
        <w:pStyle w:val="ARCATSubSub3"/>
      </w:pPr>
      <w:r w:rsidRPr="002936ED">
        <w:t>Charpy Impact (un-notched @ 23 degrees): 8.1 ft=</w:t>
      </w:r>
      <w:proofErr w:type="spellStart"/>
      <w:r w:rsidRPr="002936ED">
        <w:t>lb</w:t>
      </w:r>
      <w:proofErr w:type="spellEnd"/>
      <w:r w:rsidRPr="002936ED">
        <w:t>/in when tested in accordance with ASTM D 256</w:t>
      </w:r>
    </w:p>
    <w:p w14:paraId="45578B34" w14:textId="77777777" w:rsidR="002936ED" w:rsidRPr="002936ED" w:rsidRDefault="002936ED" w:rsidP="002936ED">
      <w:pPr>
        <w:pStyle w:val="ARCATSubSub2"/>
      </w:pPr>
      <w:r w:rsidRPr="002936ED">
        <w:t>Thermal:</w:t>
      </w:r>
    </w:p>
    <w:p w14:paraId="4C335744" w14:textId="77777777" w:rsidR="002936ED" w:rsidRPr="002936ED" w:rsidRDefault="002936ED" w:rsidP="002936ED">
      <w:pPr>
        <w:pStyle w:val="ARCATSubSub3"/>
      </w:pPr>
      <w:r w:rsidRPr="002936ED">
        <w:t>Coefficient of Linear Expansion: 3.25 x 10-5 in/in/degrees F when tested in accordance with ASTM D 696.</w:t>
      </w:r>
    </w:p>
    <w:p w14:paraId="150EB8D8" w14:textId="77777777" w:rsidR="002936ED" w:rsidRPr="002936ED" w:rsidRDefault="002936ED" w:rsidP="002936ED">
      <w:pPr>
        <w:pStyle w:val="ARCATSubSub3"/>
      </w:pPr>
      <w:r w:rsidRPr="002936ED">
        <w:t>Burning Rate: Failed to Ignite when tested in accordance with ASTM D 635.</w:t>
      </w:r>
    </w:p>
    <w:p w14:paraId="59816A36" w14:textId="77777777" w:rsidR="002936ED" w:rsidRPr="002936ED" w:rsidRDefault="002936ED" w:rsidP="002936ED">
      <w:pPr>
        <w:pStyle w:val="ARCATSubSub3"/>
      </w:pPr>
      <w:r w:rsidRPr="002936ED">
        <w:t>Flame Spread Index: 25 when tested in accordance with ASTM E 84.</w:t>
      </w:r>
    </w:p>
    <w:p w14:paraId="25F65742" w14:textId="77777777" w:rsidR="002936ED" w:rsidRPr="002936ED" w:rsidRDefault="002936ED" w:rsidP="002936ED">
      <w:pPr>
        <w:pStyle w:val="ARCATSubSub3"/>
      </w:pPr>
      <w:r w:rsidRPr="002936ED">
        <w:t>Heat Deflection Temp (264 psi): 151 degrees F when tested in accordance with ASTM D 648.</w:t>
      </w:r>
    </w:p>
    <w:p w14:paraId="495A5B6D" w14:textId="77777777" w:rsidR="002936ED" w:rsidRPr="002936ED" w:rsidRDefault="002936ED" w:rsidP="002936ED">
      <w:pPr>
        <w:pStyle w:val="ARCATSubSub3"/>
      </w:pPr>
      <w:r w:rsidRPr="002936ED">
        <w:t>Oil Canning (@ 140 degrees F): Passed when tested in accordance with ASTM D 648.</w:t>
      </w:r>
    </w:p>
    <w:p w14:paraId="30CA1EF1" w14:textId="5EC9BB74" w:rsidR="002936ED" w:rsidRPr="002936ED" w:rsidRDefault="002936ED" w:rsidP="002936ED">
      <w:pPr>
        <w:pStyle w:val="ARCATSubSub2"/>
      </w:pPr>
      <w:r w:rsidRPr="002936ED">
        <w:t>Workmanship, Finish, and Appearance:</w:t>
      </w:r>
    </w:p>
    <w:p w14:paraId="7A63DC4A" w14:textId="5ADEF556" w:rsidR="002936ED" w:rsidRPr="002936ED" w:rsidRDefault="002936ED" w:rsidP="002936ED">
      <w:pPr>
        <w:pStyle w:val="ARCATSubSub3"/>
      </w:pPr>
      <w:r w:rsidRPr="002936ED">
        <w:t xml:space="preserve">Free Foam Cellular PVC that is homogeneous and free of voids, holes, cracks, foreign inclusions and other defects. </w:t>
      </w:r>
    </w:p>
    <w:p w14:paraId="4F0FF163" w14:textId="7A1E4A38" w:rsidR="002936ED" w:rsidRPr="002936ED" w:rsidRDefault="002936ED" w:rsidP="002E48DB">
      <w:pPr>
        <w:pStyle w:val="ARCATSubSub3"/>
        <w:numPr>
          <w:ilvl w:val="0"/>
          <w:numId w:val="0"/>
        </w:numPr>
        <w:ind w:left="720"/>
      </w:pPr>
      <w:r w:rsidRPr="002936ED">
        <w:t xml:space="preserve">                                </w:t>
      </w:r>
    </w:p>
    <w:p w14:paraId="7FC26ED6" w14:textId="457D862A" w:rsidR="002E48DB" w:rsidRDefault="002E48DB" w:rsidP="001E6E51">
      <w:pPr>
        <w:pStyle w:val="ARCATParagraph"/>
        <w:spacing w:before="0"/>
      </w:pPr>
      <w:r>
        <w:t>Accessories (optional):</w:t>
      </w:r>
    </w:p>
    <w:p w14:paraId="10FF29CA" w14:textId="77777777" w:rsidR="002E48DB" w:rsidRDefault="002936ED" w:rsidP="002E48DB">
      <w:pPr>
        <w:pStyle w:val="ARCATSubPara"/>
      </w:pPr>
      <w:r w:rsidRPr="002936ED">
        <w:t xml:space="preserve">Prefabricated </w:t>
      </w:r>
      <w:r w:rsidR="002E48DB">
        <w:t>o</w:t>
      </w:r>
      <w:r w:rsidRPr="002936ED">
        <w:t xml:space="preserve">utside </w:t>
      </w:r>
      <w:r w:rsidR="002E48DB">
        <w:t>corners</w:t>
      </w:r>
    </w:p>
    <w:p w14:paraId="0D260BC9" w14:textId="249BE799" w:rsidR="002936ED" w:rsidRDefault="002E48DB" w:rsidP="002E48DB">
      <w:pPr>
        <w:pStyle w:val="ARCATSubPara"/>
      </w:pPr>
      <w:r>
        <w:t>Prefabricated i</w:t>
      </w:r>
      <w:r w:rsidR="002936ED" w:rsidRPr="002936ED">
        <w:t xml:space="preserve">nside </w:t>
      </w:r>
      <w:r>
        <w:t>c</w:t>
      </w:r>
      <w:r w:rsidR="002936ED" w:rsidRPr="002936ED">
        <w:t xml:space="preserve">orners </w:t>
      </w:r>
    </w:p>
    <w:p w14:paraId="56E1A225" w14:textId="00B53476" w:rsidR="002936ED" w:rsidRPr="001E6E51" w:rsidRDefault="002936ED" w:rsidP="001E6E51">
      <w:pPr>
        <w:pStyle w:val="ARCATPart"/>
        <w:numPr>
          <w:ilvl w:val="0"/>
          <w:numId w:val="1"/>
        </w:numPr>
        <w:rPr>
          <w:b/>
        </w:rPr>
      </w:pPr>
      <w:r w:rsidRPr="001E6E51">
        <w:rPr>
          <w:b/>
        </w:rPr>
        <w:t>EXECUTION</w:t>
      </w:r>
    </w:p>
    <w:p w14:paraId="291648DF" w14:textId="6F138441" w:rsidR="002936ED" w:rsidRPr="002936ED" w:rsidRDefault="002936ED" w:rsidP="001E6E51">
      <w:pPr>
        <w:pStyle w:val="ARCATArticle"/>
        <w:numPr>
          <w:ilvl w:val="1"/>
          <w:numId w:val="3"/>
        </w:numPr>
      </w:pPr>
      <w:r w:rsidRPr="002936ED">
        <w:t>EXAMINATION</w:t>
      </w:r>
    </w:p>
    <w:p w14:paraId="56F66E46" w14:textId="77777777" w:rsidR="002936ED" w:rsidRPr="002936ED" w:rsidRDefault="002936ED" w:rsidP="002936ED">
      <w:pPr>
        <w:pStyle w:val="ARCATParagraph"/>
      </w:pPr>
      <w:r w:rsidRPr="002936ED">
        <w:t>Do not begin installation until walls and / or columns have been properly prepared.</w:t>
      </w:r>
    </w:p>
    <w:p w14:paraId="46F15669" w14:textId="77777777" w:rsidR="002936ED" w:rsidRPr="002936ED" w:rsidRDefault="002936ED" w:rsidP="002936ED">
      <w:pPr>
        <w:pStyle w:val="ARCATParagraph"/>
      </w:pPr>
      <w:r w:rsidRPr="002936ED">
        <w:t>If wall or column preparation is the responsibility of another installer, notify Architect of unsatisfactory preparation before proceeding.</w:t>
      </w:r>
    </w:p>
    <w:p w14:paraId="45BEC31C" w14:textId="77777777" w:rsidR="002252AC" w:rsidRDefault="002936ED" w:rsidP="002252AC">
      <w:pPr>
        <w:pStyle w:val="ARCATArticle"/>
      </w:pPr>
      <w:r w:rsidRPr="002936ED">
        <w:lastRenderedPageBreak/>
        <w:t>PREPARATION</w:t>
      </w:r>
    </w:p>
    <w:p w14:paraId="6A5B1140" w14:textId="6F0FA1CA" w:rsidR="001E6E51" w:rsidRDefault="002936ED" w:rsidP="002252AC">
      <w:pPr>
        <w:pStyle w:val="ARCATParagraph"/>
      </w:pPr>
      <w:r w:rsidRPr="002936ED">
        <w:t xml:space="preserve">Clean surfaces thoroughly </w:t>
      </w:r>
      <w:r w:rsidR="001E6E51">
        <w:t>and a</w:t>
      </w:r>
      <w:r w:rsidRPr="002936ED">
        <w:t>llow Quik</w:t>
      </w:r>
      <w:r w:rsidR="001E6E51">
        <w:t>-</w:t>
      </w:r>
      <w:r w:rsidRPr="002936ED">
        <w:t xml:space="preserve">Base Molding to acclimate for 24 hours in </w:t>
      </w:r>
      <w:r w:rsidR="001E6E51">
        <w:t xml:space="preserve">facility </w:t>
      </w:r>
      <w:r w:rsidRPr="002936ED">
        <w:t xml:space="preserve">temperature </w:t>
      </w:r>
      <w:r w:rsidR="001E6E51">
        <w:t>prior to</w:t>
      </w:r>
      <w:r w:rsidRPr="002936ED">
        <w:t xml:space="preserve"> installation.</w:t>
      </w:r>
    </w:p>
    <w:p w14:paraId="53774C0F" w14:textId="22ADD003" w:rsidR="001E6E51" w:rsidRDefault="002936ED" w:rsidP="001E6E51">
      <w:pPr>
        <w:pStyle w:val="ARCATArticle"/>
      </w:pPr>
      <w:r w:rsidRPr="002936ED">
        <w:t>INSTALLATION</w:t>
      </w:r>
    </w:p>
    <w:p w14:paraId="28398D57" w14:textId="76C661DC" w:rsidR="001E6E51" w:rsidRDefault="001E6E51" w:rsidP="001E6E51">
      <w:pPr>
        <w:pStyle w:val="ARCATParagraph"/>
      </w:pPr>
      <w:r>
        <w:t>Adhesive:</w:t>
      </w:r>
    </w:p>
    <w:p w14:paraId="29C2F2C4" w14:textId="0EB7D0FF" w:rsidR="001E6E51" w:rsidRDefault="001E6E51" w:rsidP="001E6E51">
      <w:pPr>
        <w:pStyle w:val="ARCATSubPara"/>
      </w:pPr>
      <w:r>
        <w:t>All bonded surfaces must be smooth, clean, and in complete contact with each other for best results. Use standard cove base adhesives.  Follow manufacturer’s instructions for installation.</w:t>
      </w:r>
    </w:p>
    <w:p w14:paraId="36E810FC" w14:textId="10A300DF" w:rsidR="001E6E51" w:rsidRDefault="001E6E51" w:rsidP="001E6E51">
      <w:pPr>
        <w:pStyle w:val="ARCATSubPara"/>
      </w:pPr>
      <w:r>
        <w:t xml:space="preserve">If applicable, adhere Quik Base Molding  to itself with PVC cement or cellular PVC adhesives to prevent joint separation. Acceptable adhesives are PVC Trim Welder, IPS Weld-On 705 (black), and </w:t>
      </w:r>
      <w:proofErr w:type="spellStart"/>
      <w:r>
        <w:t>Zevo</w:t>
      </w:r>
      <w:proofErr w:type="spellEnd"/>
      <w:r>
        <w:t xml:space="preserve"> PVC Trim adhesive.</w:t>
      </w:r>
    </w:p>
    <w:p w14:paraId="7FE06DD5" w14:textId="083F0CBF" w:rsidR="001E6E51" w:rsidRDefault="001E6E51" w:rsidP="002252AC">
      <w:pPr>
        <w:pStyle w:val="ARCATSubPara"/>
      </w:pPr>
      <w:r>
        <w:t>PVC cements cure quickly (3-5 minutes or less) and have a limited working time.</w:t>
      </w:r>
    </w:p>
    <w:p w14:paraId="5FE27FDC" w14:textId="171AF8C3" w:rsidR="001E6E51" w:rsidRDefault="001E6E51" w:rsidP="002252AC">
      <w:pPr>
        <w:pStyle w:val="ARCATSubPara"/>
      </w:pPr>
      <w:r>
        <w:t xml:space="preserve">Butt joints are recommended. </w:t>
      </w:r>
    </w:p>
    <w:p w14:paraId="55C8466F" w14:textId="6D9AD365" w:rsidR="002252AC" w:rsidRDefault="001E6E51" w:rsidP="002252AC">
      <w:pPr>
        <w:pStyle w:val="ARCATSubPara"/>
      </w:pPr>
      <w:r>
        <w:t>When bonding Quik Base Molding to untypical wall material, consult the adhesive manufacturer to determine suitability.</w:t>
      </w:r>
    </w:p>
    <w:p w14:paraId="6E1E7982" w14:textId="77777777" w:rsidR="002252AC" w:rsidRDefault="002936ED" w:rsidP="002252AC">
      <w:pPr>
        <w:pStyle w:val="ARCATSubPara"/>
      </w:pPr>
      <w:r w:rsidRPr="002936ED">
        <w:t>Apply cove adhesive by manufacturer’s recommendations for temperature. Caulk tube installation is recommended.</w:t>
      </w:r>
    </w:p>
    <w:p w14:paraId="685CE64A" w14:textId="77777777" w:rsidR="002252AC" w:rsidRDefault="002936ED" w:rsidP="002252AC">
      <w:pPr>
        <w:pStyle w:val="ARCATSubPara"/>
      </w:pPr>
      <w:r w:rsidRPr="002936ED">
        <w:t>Apply in vertical lines between vents.</w:t>
      </w:r>
    </w:p>
    <w:p w14:paraId="4A210C78" w14:textId="2C482FC2" w:rsidR="002936ED" w:rsidRPr="002936ED" w:rsidRDefault="002936ED" w:rsidP="002252AC">
      <w:pPr>
        <w:pStyle w:val="ARCATSubPara"/>
      </w:pPr>
      <w:r w:rsidRPr="002936ED">
        <w:t xml:space="preserve">Do not allow adhesive into vents when applying adhesive or following contact with walls. </w:t>
      </w:r>
    </w:p>
    <w:p w14:paraId="70E836D3" w14:textId="2C7BE854" w:rsidR="002936ED" w:rsidRPr="002936ED" w:rsidRDefault="002936ED" w:rsidP="002252AC">
      <w:pPr>
        <w:pStyle w:val="ARCATParagraph"/>
      </w:pPr>
      <w:r w:rsidRPr="002936ED">
        <w:t>Cutting:</w:t>
      </w:r>
    </w:p>
    <w:p w14:paraId="178C37B0" w14:textId="7AE0CFF0" w:rsidR="002936ED" w:rsidRPr="002936ED" w:rsidRDefault="002252AC" w:rsidP="002936ED">
      <w:pPr>
        <w:pStyle w:val="ARCATSubPara"/>
      </w:pPr>
      <w:r>
        <w:t>C</w:t>
      </w:r>
      <w:r w:rsidR="002936ED" w:rsidRPr="002936ED">
        <w:t>ut using standard woodworking saws. Conventional carbide-tipped blades designed for cutting wood are preferred. Avoid using fine-tooth metal-cutting blades.</w:t>
      </w:r>
    </w:p>
    <w:p w14:paraId="7941184D" w14:textId="7A0F828A" w:rsidR="002936ED" w:rsidRPr="002936ED" w:rsidRDefault="002936ED" w:rsidP="002936ED">
      <w:pPr>
        <w:pStyle w:val="ARCATSubPara"/>
      </w:pPr>
      <w:r w:rsidRPr="002936ED">
        <w:t>Rough-cut edges are typically caused by excessive friction, poor support, or worn or improper tooling.</w:t>
      </w:r>
    </w:p>
    <w:p w14:paraId="514E391C" w14:textId="21F073C7" w:rsidR="002936ED" w:rsidRPr="002936ED" w:rsidRDefault="002936ED" w:rsidP="002936ED">
      <w:pPr>
        <w:pStyle w:val="ARCATParagraph"/>
      </w:pPr>
      <w:r w:rsidRPr="002936ED">
        <w:t>Drilling</w:t>
      </w:r>
      <w:r w:rsidR="002252AC">
        <w:t xml:space="preserve"> (if required)</w:t>
      </w:r>
      <w:r w:rsidRPr="002936ED">
        <w:t>:</w:t>
      </w:r>
    </w:p>
    <w:p w14:paraId="40F1B9D1" w14:textId="6B8A7194" w:rsidR="002936ED" w:rsidRPr="002936ED" w:rsidRDefault="002252AC" w:rsidP="002936ED">
      <w:pPr>
        <w:pStyle w:val="ARCATSubPara"/>
      </w:pPr>
      <w:r>
        <w:t>U</w:t>
      </w:r>
      <w:r w:rsidR="002936ED" w:rsidRPr="002936ED">
        <w:t>s</w:t>
      </w:r>
      <w:r>
        <w:t>e</w:t>
      </w:r>
      <w:r w:rsidR="002936ED" w:rsidRPr="002936ED">
        <w:t xml:space="preserve"> standard woodworking drill bits</w:t>
      </w:r>
      <w:r>
        <w:t xml:space="preserve"> - d</w:t>
      </w:r>
      <w:r w:rsidR="002936ED" w:rsidRPr="002936ED">
        <w:t>o not use drill bits made for rigid PVC.</w:t>
      </w:r>
    </w:p>
    <w:p w14:paraId="14726E2E" w14:textId="77777777" w:rsidR="002936ED" w:rsidRPr="002936ED" w:rsidRDefault="002936ED" w:rsidP="002936ED">
      <w:pPr>
        <w:pStyle w:val="ARCATSubPara"/>
      </w:pPr>
      <w:r w:rsidRPr="002936ED">
        <w:t>Avoid frictional heat build-up.</w:t>
      </w:r>
    </w:p>
    <w:p w14:paraId="04F999BB" w14:textId="77777777" w:rsidR="002936ED" w:rsidRPr="002936ED" w:rsidRDefault="002936ED" w:rsidP="002936ED">
      <w:pPr>
        <w:pStyle w:val="ARCATSubPara"/>
      </w:pPr>
      <w:r w:rsidRPr="002936ED">
        <w:t>Remove shavings periodically from a drill hole as necessary.</w:t>
      </w:r>
    </w:p>
    <w:p w14:paraId="768B4531" w14:textId="77777777" w:rsidR="002936ED" w:rsidRPr="002936ED" w:rsidRDefault="002936ED" w:rsidP="002936ED">
      <w:pPr>
        <w:pStyle w:val="ARCATParagraph"/>
      </w:pPr>
      <w:r w:rsidRPr="002936ED">
        <w:t xml:space="preserve">Milling and </w:t>
      </w:r>
      <w:proofErr w:type="spellStart"/>
      <w:r w:rsidRPr="002936ED">
        <w:t>Moulding</w:t>
      </w:r>
      <w:proofErr w:type="spellEnd"/>
      <w:r w:rsidRPr="002936ED">
        <w:t>:</w:t>
      </w:r>
    </w:p>
    <w:p w14:paraId="57EA53B9" w14:textId="295F9D22" w:rsidR="002936ED" w:rsidRPr="002936ED" w:rsidRDefault="002936ED" w:rsidP="002936ED">
      <w:pPr>
        <w:pStyle w:val="ARCATSubPara"/>
      </w:pPr>
      <w:r w:rsidRPr="002936ED">
        <w:t>Can be milled</w:t>
      </w:r>
      <w:r w:rsidR="002252AC">
        <w:t>/</w:t>
      </w:r>
      <w:r w:rsidRPr="002936ED">
        <w:t>molded using standard machines found in millwork shops.</w:t>
      </w:r>
    </w:p>
    <w:p w14:paraId="539AC1D6" w14:textId="77777777" w:rsidR="002936ED" w:rsidRPr="002936ED" w:rsidRDefault="002936ED" w:rsidP="002936ED">
      <w:pPr>
        <w:pStyle w:val="ARCATSubPara"/>
      </w:pPr>
      <w:r w:rsidRPr="002936ED">
        <w:t>Rake angle 20 to 30 degrees. 25 degrees is recommended.</w:t>
      </w:r>
    </w:p>
    <w:p w14:paraId="730B2294" w14:textId="77777777" w:rsidR="002936ED" w:rsidRPr="002936ED" w:rsidRDefault="002936ED" w:rsidP="002936ED">
      <w:pPr>
        <w:pStyle w:val="ARCATSubPara"/>
      </w:pPr>
      <w:r w:rsidRPr="002936ED">
        <w:t>Cutting speed to be optimized with the number of knives and feed rate.</w:t>
      </w:r>
    </w:p>
    <w:p w14:paraId="0D3A80EE" w14:textId="77777777" w:rsidR="002936ED" w:rsidRPr="002936ED" w:rsidRDefault="002936ED" w:rsidP="002936ED">
      <w:pPr>
        <w:pStyle w:val="ARCATParagraph"/>
      </w:pPr>
      <w:r w:rsidRPr="002936ED">
        <w:t>Routing:</w:t>
      </w:r>
    </w:p>
    <w:p w14:paraId="1870D300" w14:textId="77777777" w:rsidR="002936ED" w:rsidRPr="002936ED" w:rsidRDefault="002936ED" w:rsidP="002936ED">
      <w:pPr>
        <w:pStyle w:val="ARCATSubPara"/>
      </w:pPr>
      <w:r w:rsidRPr="002936ED">
        <w:t>Can be routed with virtually any piece of equipment used to rout wood.</w:t>
      </w:r>
    </w:p>
    <w:p w14:paraId="3B5B64BE" w14:textId="77777777" w:rsidR="002936ED" w:rsidRPr="002936ED" w:rsidRDefault="002936ED" w:rsidP="002936ED">
      <w:pPr>
        <w:pStyle w:val="ARCATSubPara"/>
      </w:pPr>
      <w:r w:rsidRPr="002936ED">
        <w:t>Carbide tipped router bits are recommended.</w:t>
      </w:r>
    </w:p>
    <w:p w14:paraId="3C349A46" w14:textId="77777777" w:rsidR="002936ED" w:rsidRPr="002936ED" w:rsidRDefault="002936ED" w:rsidP="002936ED">
      <w:pPr>
        <w:pStyle w:val="ARCATSubPara"/>
      </w:pPr>
      <w:r w:rsidRPr="002936ED">
        <w:t>Machinery that allows for multiple cutting speeds will allow you to optimize the process obtaining a smoother finished part.</w:t>
      </w:r>
    </w:p>
    <w:p w14:paraId="6C0A3BC2" w14:textId="77777777" w:rsidR="002936ED" w:rsidRPr="002936ED" w:rsidRDefault="002936ED" w:rsidP="002936ED">
      <w:pPr>
        <w:pStyle w:val="ARCATParagraph"/>
      </w:pPr>
      <w:r w:rsidRPr="002936ED">
        <w:t>Edge Finishing:</w:t>
      </w:r>
    </w:p>
    <w:p w14:paraId="5FA383DA" w14:textId="77777777" w:rsidR="002936ED" w:rsidRPr="002936ED" w:rsidRDefault="002936ED" w:rsidP="002936ED">
      <w:pPr>
        <w:pStyle w:val="ARCATSubPara"/>
      </w:pPr>
      <w:r w:rsidRPr="002936ED">
        <w:t>Traditional sanding, grinding or filing tools used for woodworking are preferred.</w:t>
      </w:r>
    </w:p>
    <w:p w14:paraId="1F061E22" w14:textId="77777777" w:rsidR="002936ED" w:rsidRPr="002936ED" w:rsidRDefault="002936ED" w:rsidP="002936ED">
      <w:pPr>
        <w:pStyle w:val="ARCATParagraph"/>
      </w:pPr>
      <w:r w:rsidRPr="002936ED">
        <w:t>Expansion &amp; Contraction:</w:t>
      </w:r>
    </w:p>
    <w:p w14:paraId="48BED352" w14:textId="77777777" w:rsidR="002936ED" w:rsidRPr="002936ED" w:rsidRDefault="002936ED" w:rsidP="002936ED">
      <w:pPr>
        <w:pStyle w:val="ARCATSubPara"/>
      </w:pPr>
      <w:r w:rsidRPr="002936ED">
        <w:t>PVC trim expands and contracts with changes in temperature. Properly fastening along the entire length is required to minimize expansion and contraction.</w:t>
      </w:r>
    </w:p>
    <w:p w14:paraId="5BBDC9E1" w14:textId="77777777" w:rsidR="002936ED" w:rsidRPr="002936ED" w:rsidRDefault="002936ED" w:rsidP="002936ED">
      <w:pPr>
        <w:pStyle w:val="ARCATParagraph"/>
      </w:pPr>
      <w:r w:rsidRPr="002936ED">
        <w:t>Cleaning:</w:t>
      </w:r>
    </w:p>
    <w:p w14:paraId="1AF69575" w14:textId="77777777" w:rsidR="002936ED" w:rsidRPr="002936ED" w:rsidRDefault="002936ED" w:rsidP="002936ED">
      <w:pPr>
        <w:pStyle w:val="ARCATSubPara"/>
      </w:pPr>
      <w:r w:rsidRPr="002936ED">
        <w:t>Clean with mild detergent and water.</w:t>
      </w:r>
    </w:p>
    <w:p w14:paraId="00D05F62" w14:textId="61798609" w:rsidR="002936ED" w:rsidRPr="002936ED" w:rsidRDefault="002936ED" w:rsidP="002936ED">
      <w:pPr>
        <w:pStyle w:val="ARCATSubPara"/>
      </w:pPr>
      <w:r w:rsidRPr="002936ED">
        <w:t>For more stubborn stains use a mild household cleaner. Do not use abrasive cleaners.</w:t>
      </w:r>
    </w:p>
    <w:p w14:paraId="54E7D6B7" w14:textId="77777777" w:rsidR="002936ED" w:rsidRPr="002936ED" w:rsidRDefault="002936ED" w:rsidP="002936ED">
      <w:pPr>
        <w:pStyle w:val="ARCATnote"/>
      </w:pPr>
      <w:r w:rsidRPr="002936ED">
        <w:lastRenderedPageBreak/>
        <w:t>** NOTE TO SPECIFIER ** Versatex does not require painting for protection. If painting is preferred, follow these guidelines.</w:t>
      </w:r>
    </w:p>
    <w:p w14:paraId="5D251973" w14:textId="5E4B0BA6" w:rsidR="002936ED" w:rsidRPr="002936ED" w:rsidRDefault="002936ED" w:rsidP="002936ED">
      <w:pPr>
        <w:pStyle w:val="ARCATParagraph"/>
      </w:pPr>
      <w:r w:rsidRPr="002936ED">
        <w:t>Painting</w:t>
      </w:r>
      <w:r w:rsidR="002252AC">
        <w:t xml:space="preserve"> (if required)</w:t>
      </w:r>
      <w:r w:rsidRPr="002936ED">
        <w:t>:</w:t>
      </w:r>
    </w:p>
    <w:p w14:paraId="734E3674" w14:textId="0B8D727C" w:rsidR="002936ED" w:rsidRPr="002936ED" w:rsidRDefault="002252AC" w:rsidP="002936ED">
      <w:pPr>
        <w:pStyle w:val="ARCATSubPara"/>
      </w:pPr>
      <w:r>
        <w:t xml:space="preserve">Surface is to be </w:t>
      </w:r>
      <w:r w:rsidR="002936ED" w:rsidRPr="002936ED">
        <w:t xml:space="preserve">clean, dry, free of dirt, </w:t>
      </w:r>
      <w:proofErr w:type="spellStart"/>
      <w:r w:rsidR="002936ED" w:rsidRPr="002936ED">
        <w:t>loo</w:t>
      </w:r>
      <w:bookmarkStart w:id="0" w:name="_GoBack"/>
      <w:bookmarkEnd w:id="0"/>
      <w:r w:rsidR="002936ED" w:rsidRPr="002936ED">
        <w:t>se</w:t>
      </w:r>
      <w:proofErr w:type="spellEnd"/>
      <w:r w:rsidR="002936ED" w:rsidRPr="002936ED">
        <w:t xml:space="preserve"> or peeling paint, mildew, chalk, grease and any other surface contaminants </w:t>
      </w:r>
      <w:r>
        <w:t>prior to</w:t>
      </w:r>
      <w:r w:rsidR="002936ED" w:rsidRPr="002936ED">
        <w:t xml:space="preserve"> paint application.</w:t>
      </w:r>
    </w:p>
    <w:p w14:paraId="309577B2" w14:textId="77777777" w:rsidR="002252AC" w:rsidRDefault="002936ED" w:rsidP="002936ED">
      <w:pPr>
        <w:pStyle w:val="ARCATSubPara"/>
      </w:pPr>
      <w:r w:rsidRPr="002936ED">
        <w:t>Finish brad holes with non-collapsible black hole filler or a UV resistant acrylic caulk.</w:t>
      </w:r>
    </w:p>
    <w:p w14:paraId="01901AE0" w14:textId="77777777" w:rsidR="002252AC" w:rsidRDefault="002936ED" w:rsidP="002936ED">
      <w:pPr>
        <w:pStyle w:val="ARCATSubPara"/>
      </w:pPr>
      <w:r w:rsidRPr="002936ED">
        <w:t>Use 100 percent acrylic latex or 100 percent acrylic latex with urethane additive paint with a light reflective value (</w:t>
      </w:r>
      <w:proofErr w:type="spellStart"/>
      <w:r w:rsidRPr="002936ED">
        <w:t>LRV</w:t>
      </w:r>
      <w:proofErr w:type="spellEnd"/>
      <w:r w:rsidRPr="002936ED">
        <w:t>) equal to or greater than 55 units.</w:t>
      </w:r>
    </w:p>
    <w:p w14:paraId="404F97FE" w14:textId="007AC97B" w:rsidR="002936ED" w:rsidRPr="002936ED" w:rsidRDefault="002936ED" w:rsidP="002936ED">
      <w:pPr>
        <w:pStyle w:val="ARCATSubPara"/>
      </w:pPr>
      <w:r w:rsidRPr="002936ED">
        <w:t>Follow the paint manufacturer's application recommendations.</w:t>
      </w:r>
    </w:p>
    <w:p w14:paraId="4886BC7F" w14:textId="77777777" w:rsidR="002936ED" w:rsidRPr="002936ED" w:rsidRDefault="002936ED" w:rsidP="002936ED">
      <w:pPr>
        <w:pStyle w:val="ARCATArticle"/>
      </w:pPr>
      <w:r w:rsidRPr="002936ED">
        <w:t>PROTECTION</w:t>
      </w:r>
    </w:p>
    <w:p w14:paraId="73FA2A14" w14:textId="77777777" w:rsidR="002936ED" w:rsidRPr="002936ED" w:rsidRDefault="002936ED" w:rsidP="002936ED">
      <w:pPr>
        <w:pStyle w:val="ARCATParagraph"/>
      </w:pPr>
      <w:r w:rsidRPr="002936ED">
        <w:t>Protect installed products until completion of project.</w:t>
      </w:r>
    </w:p>
    <w:p w14:paraId="5F2D2837" w14:textId="3E6E841B" w:rsidR="002936ED" w:rsidRPr="002936ED" w:rsidRDefault="002936ED" w:rsidP="002936ED">
      <w:pPr>
        <w:pStyle w:val="ARCATParagraph"/>
      </w:pPr>
      <w:r w:rsidRPr="002936ED">
        <w:t xml:space="preserve">Touch-up, repair or replace damaged products </w:t>
      </w:r>
      <w:r w:rsidR="006C5BEA">
        <w:t>prior to</w:t>
      </w:r>
      <w:r w:rsidRPr="002936ED">
        <w:t xml:space="preserve"> </w:t>
      </w:r>
      <w:r w:rsidR="006C5BEA">
        <w:t>s</w:t>
      </w:r>
      <w:r w:rsidRPr="002936ED">
        <w:t xml:space="preserve">ubstantial </w:t>
      </w:r>
      <w:r w:rsidR="006C5BEA">
        <w:t>c</w:t>
      </w:r>
      <w:r w:rsidRPr="002936ED">
        <w:t>ompletion.</w:t>
      </w:r>
    </w:p>
    <w:p w14:paraId="626CB5FF" w14:textId="77777777" w:rsidR="002936ED" w:rsidRPr="002936ED" w:rsidRDefault="002936ED" w:rsidP="002936ED">
      <w:pPr>
        <w:pStyle w:val="ARCATArticle"/>
        <w:numPr>
          <w:ilvl w:val="0"/>
          <w:numId w:val="0"/>
        </w:numPr>
        <w:ind w:left="576" w:hanging="576"/>
      </w:pPr>
    </w:p>
    <w:p w14:paraId="28348265" w14:textId="7D47D31D" w:rsidR="002936ED" w:rsidRPr="002936ED" w:rsidRDefault="002936ED" w:rsidP="002936ED">
      <w:pPr>
        <w:pStyle w:val="ARCATArticle"/>
        <w:numPr>
          <w:ilvl w:val="0"/>
          <w:numId w:val="0"/>
        </w:numPr>
        <w:ind w:left="576"/>
      </w:pPr>
      <w:r w:rsidRPr="002936ED">
        <w:t xml:space="preserve">                                                                 END OF SECTION</w:t>
      </w:r>
    </w:p>
    <w:p w14:paraId="017B26CD" w14:textId="77777777" w:rsidR="002936ED" w:rsidRPr="002936ED" w:rsidRDefault="002936ED" w:rsidP="002936ED">
      <w:pPr>
        <w:pStyle w:val="ARCATNormal"/>
      </w:pPr>
    </w:p>
    <w:p w14:paraId="6C8C2C3C" w14:textId="77777777" w:rsidR="002936ED" w:rsidRPr="002936ED" w:rsidRDefault="002936ED" w:rsidP="002936ED">
      <w:pPr>
        <w:pStyle w:val="ARCATEndOfSection"/>
      </w:pPr>
    </w:p>
    <w:p w14:paraId="5889E89E" w14:textId="77777777" w:rsidR="002936ED" w:rsidRPr="002936ED" w:rsidRDefault="002936ED" w:rsidP="002936ED">
      <w:pPr>
        <w:pStyle w:val="ARCATEndOfSection"/>
      </w:pPr>
    </w:p>
    <w:p w14:paraId="3DADCD4A" w14:textId="77777777" w:rsidR="002936ED" w:rsidRPr="002936ED" w:rsidRDefault="002936ED" w:rsidP="002936ED">
      <w:pPr>
        <w:pStyle w:val="ARCATEndOfSection"/>
      </w:pPr>
    </w:p>
    <w:p w14:paraId="72E87CA8" w14:textId="77777777" w:rsidR="002936ED" w:rsidRDefault="002936ED"/>
    <w:sectPr w:rsidR="002936ED" w:rsidSect="002936ED">
      <w:footerReference w:type="default" r:id="rId8"/>
      <w:pgSz w:w="12240" w:h="15840"/>
      <w:pgMar w:top="1440" w:right="720" w:bottom="144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D843" w14:textId="77777777" w:rsidR="00A8086F" w:rsidRDefault="00A8086F" w:rsidP="001E6E51">
      <w:pPr>
        <w:spacing w:after="0" w:line="240" w:lineRule="auto"/>
      </w:pPr>
      <w:r>
        <w:separator/>
      </w:r>
    </w:p>
  </w:endnote>
  <w:endnote w:type="continuationSeparator" w:id="0">
    <w:p w14:paraId="21DCA3E1" w14:textId="77777777" w:rsidR="00A8086F" w:rsidRDefault="00A8086F" w:rsidP="001E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6C32" w14:textId="16E64B33" w:rsidR="0037396B" w:rsidRPr="0037396B" w:rsidRDefault="00265636" w:rsidP="0037396B">
    <w:pPr>
      <w:suppressAutoHyphens/>
      <w:spacing w:before="240" w:after="0" w:line="240" w:lineRule="auto"/>
      <w:jc w:val="both"/>
      <w:rPr>
        <w:sz w:val="18"/>
        <w:szCs w:val="18"/>
      </w:rPr>
    </w:pPr>
    <w:r w:rsidRPr="0037396B">
      <w:rPr>
        <w:sz w:val="18"/>
        <w:szCs w:val="18"/>
      </w:rPr>
      <w:t>[Project Name, Location]</w:t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 w:rsidRPr="0037396B">
      <w:rPr>
        <w:sz w:val="18"/>
        <w:szCs w:val="18"/>
      </w:rPr>
      <w:tab/>
    </w:r>
    <w:r>
      <w:rPr>
        <w:sz w:val="18"/>
        <w:szCs w:val="18"/>
      </w:rPr>
      <w:t xml:space="preserve">       PLASTIC TRIMS (QUIK-BASE</w:t>
    </w:r>
    <w:r w:rsidR="001E6E51">
      <w:rPr>
        <w:sz w:val="18"/>
        <w:szCs w:val="18"/>
      </w:rPr>
      <w:t xml:space="preserve"> Sport</w:t>
    </w:r>
    <w:r>
      <w:rPr>
        <w:sz w:val="18"/>
        <w:szCs w:val="18"/>
      </w:rPr>
      <w:t>)</w:t>
    </w:r>
  </w:p>
  <w:p w14:paraId="31A88B9D" w14:textId="77777777" w:rsidR="0037396B" w:rsidRPr="0037396B" w:rsidRDefault="00265636" w:rsidP="0037396B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cs="Times New Roman"/>
        <w:szCs w:val="18"/>
      </w:rPr>
    </w:pPr>
    <w:r w:rsidRPr="0037396B">
      <w:rPr>
        <w:sz w:val="18"/>
        <w:szCs w:val="18"/>
      </w:rPr>
      <w:t>[Architect’s Project No.]</w:t>
    </w:r>
    <w:r w:rsidRPr="0037396B">
      <w:rPr>
        <w:sz w:val="18"/>
        <w:szCs w:val="18"/>
      </w:rPr>
      <w:tab/>
      <w:t>0</w:t>
    </w:r>
    <w:r>
      <w:rPr>
        <w:sz w:val="18"/>
        <w:szCs w:val="18"/>
      </w:rPr>
      <w:t>66500</w:t>
    </w:r>
    <w:r w:rsidRPr="0037396B">
      <w:rPr>
        <w:sz w:val="18"/>
        <w:szCs w:val="18"/>
      </w:rPr>
      <w:t xml:space="preserve"> - </w:t>
    </w:r>
    <w:r w:rsidRPr="0037396B">
      <w:rPr>
        <w:sz w:val="18"/>
        <w:szCs w:val="18"/>
      </w:rPr>
      <w:fldChar w:fldCharType="begin"/>
    </w:r>
    <w:r w:rsidRPr="0037396B">
      <w:rPr>
        <w:sz w:val="18"/>
        <w:szCs w:val="18"/>
      </w:rPr>
      <w:instrText xml:space="preserve"> PAGE  \* MERGEFORMAT </w:instrText>
    </w:r>
    <w:r w:rsidRPr="0037396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7396B">
      <w:rPr>
        <w:sz w:val="18"/>
        <w:szCs w:val="18"/>
      </w:rPr>
      <w:fldChar w:fldCharType="end"/>
    </w:r>
    <w:r w:rsidRPr="0037396B">
      <w:rPr>
        <w:sz w:val="18"/>
        <w:szCs w:val="18"/>
      </w:rPr>
      <w:tab/>
    </w:r>
    <w:r>
      <w:rPr>
        <w:sz w:val="18"/>
        <w:szCs w:val="18"/>
      </w:rPr>
      <w:t xml:space="preserve">October </w:t>
    </w:r>
    <w:r w:rsidRPr="0037396B">
      <w:rPr>
        <w:sz w:val="18"/>
        <w:szCs w:val="18"/>
      </w:rPr>
      <w:t xml:space="preserve"> 2018</w:t>
    </w:r>
  </w:p>
  <w:p w14:paraId="2A00CA85" w14:textId="77777777" w:rsidR="0037396B" w:rsidRPr="0037396B" w:rsidRDefault="00A8086F" w:rsidP="0037396B">
    <w:pPr>
      <w:spacing w:after="0" w:line="240" w:lineRule="auto"/>
      <w:rPr>
        <w:sz w:val="18"/>
        <w:szCs w:val="18"/>
      </w:rPr>
    </w:pPr>
  </w:p>
  <w:p w14:paraId="7B662AE7" w14:textId="77777777" w:rsidR="ABFFABFF" w:rsidRDefault="00A8086F">
    <w:pPr>
      <w:pStyle w:val="ARCAT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69D4" w14:textId="77777777" w:rsidR="00A8086F" w:rsidRDefault="00A8086F" w:rsidP="001E6E51">
      <w:pPr>
        <w:spacing w:after="0" w:line="240" w:lineRule="auto"/>
      </w:pPr>
      <w:r>
        <w:separator/>
      </w:r>
    </w:p>
  </w:footnote>
  <w:footnote w:type="continuationSeparator" w:id="0">
    <w:p w14:paraId="67C26DC2" w14:textId="77777777" w:rsidR="00A8086F" w:rsidRDefault="00A8086F" w:rsidP="001E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82740A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026" w:hanging="576"/>
      </w:pPr>
    </w:lvl>
    <w:lvl w:ilvl="3">
      <w:start w:val="1"/>
      <w:numFmt w:val="decimal"/>
      <w:pStyle w:val="ARCATSubPara"/>
      <w:lvlText w:val="%4)"/>
      <w:lvlJc w:val="left"/>
      <w:pPr>
        <w:ind w:left="2826" w:hanging="576"/>
      </w:pPr>
      <w:rPr>
        <w:rFonts w:ascii="Arial" w:eastAsia="Times New Roman" w:hAnsi="Arial" w:cs="Arial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28770D2A"/>
    <w:multiLevelType w:val="hybridMultilevel"/>
    <w:tmpl w:val="39FA9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FF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026" w:hanging="576"/>
      </w:pPr>
    </w:lvl>
    <w:lvl w:ilvl="3">
      <w:start w:val="1"/>
      <w:numFmt w:val="decimal"/>
      <w:lvlText w:val="%4. "/>
      <w:lvlJc w:val="left"/>
      <w:pPr>
        <w:ind w:left="2826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73880024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026" w:hanging="576"/>
      </w:pPr>
    </w:lvl>
    <w:lvl w:ilvl="3">
      <w:start w:val="1"/>
      <w:numFmt w:val="decimal"/>
      <w:lvlText w:val="%4. "/>
      <w:lvlJc w:val="left"/>
      <w:pPr>
        <w:ind w:left="2826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ED"/>
    <w:rsid w:val="001A4F4C"/>
    <w:rsid w:val="001E6E51"/>
    <w:rsid w:val="002252AC"/>
    <w:rsid w:val="00265636"/>
    <w:rsid w:val="002936ED"/>
    <w:rsid w:val="002E48DB"/>
    <w:rsid w:val="006C5BEA"/>
    <w:rsid w:val="00A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38E9"/>
  <w15:chartTrackingRefBased/>
  <w15:docId w15:val="{99EFED13-AA56-4604-9DC6-E7CA66F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6ED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293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002936E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2936E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2936E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2936E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2936E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2936E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2936E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2936E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2936E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2936E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002936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2936E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6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5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5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airflo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Beaman</dc:creator>
  <cp:keywords/>
  <dc:description/>
  <cp:lastModifiedBy>Curtis Beaman</cp:lastModifiedBy>
  <cp:revision>2</cp:revision>
  <dcterms:created xsi:type="dcterms:W3CDTF">2019-01-25T20:02:00Z</dcterms:created>
  <dcterms:modified xsi:type="dcterms:W3CDTF">2019-01-25T20:02:00Z</dcterms:modified>
</cp:coreProperties>
</file>